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ascii="华文中宋" w:hAnsi="华文中宋" w:eastAsia="华文中宋"/>
          <w:sz w:val="36"/>
          <w:szCs w:val="36"/>
        </w:rPr>
        <w:t>附</w:t>
      </w:r>
      <w:r>
        <w:rPr>
          <w:rFonts w:hint="eastAsia" w:ascii="华文中宋" w:hAnsi="华文中宋" w:eastAsia="华文中宋"/>
          <w:sz w:val="36"/>
          <w:szCs w:val="36"/>
        </w:rPr>
        <w:t>件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淮北矿业相山水泥有限责任公司产能出让情况表</w:t>
      </w:r>
    </w:p>
    <w:tbl>
      <w:tblPr>
        <w:tblStyle w:val="5"/>
        <w:tblpPr w:leftFromText="180" w:rightFromText="180" w:vertAnchor="text" w:horzAnchor="page" w:tblpX="891" w:tblpY="280"/>
        <w:tblOverlap w:val="never"/>
        <w:tblW w:w="146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3239"/>
        <w:gridCol w:w="2126"/>
        <w:gridCol w:w="567"/>
        <w:gridCol w:w="1560"/>
        <w:gridCol w:w="567"/>
        <w:gridCol w:w="1756"/>
        <w:gridCol w:w="567"/>
        <w:gridCol w:w="35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46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Lines="50" w:line="340" w:lineRule="exact"/>
              <w:jc w:val="center"/>
              <w:textAlignment w:val="baseline"/>
              <w:rPr>
                <w:rFonts w:eastAsia="仿宋"/>
                <w:b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出让产能</w:t>
            </w:r>
            <w:r>
              <w:rPr>
                <w:rFonts w:hint="eastAsia" w:eastAsia="黑体"/>
                <w:bCs/>
                <w:kern w:val="0"/>
                <w:sz w:val="32"/>
                <w:szCs w:val="32"/>
              </w:rPr>
              <w:t>企业</w:t>
            </w:r>
            <w:r>
              <w:rPr>
                <w:rFonts w:eastAsia="黑体"/>
                <w:bCs/>
                <w:kern w:val="0"/>
                <w:sz w:val="32"/>
                <w:szCs w:val="32"/>
              </w:rPr>
              <w:t>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项目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企业名称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项目地址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统一社会信用代码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备案或核准文件</w:t>
            </w:r>
          </w:p>
        </w:tc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生产许可证号（有效期）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淮北矿业相山水泥有限责任</w:t>
            </w:r>
            <w:r>
              <w:rPr>
                <w:rFonts w:ascii="宋体" w:hAnsi="宋体"/>
                <w:szCs w:val="21"/>
              </w:rPr>
              <w:t>公司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安徽省淮北市东山路189号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91340600850820320K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皖经贸投资函[2002]618号</w:t>
            </w:r>
          </w:p>
        </w:tc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XK08-001-00185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主体设备（生产线）名称、</w:t>
            </w:r>
          </w:p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规格型号及数量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备案或核准文件设计产能 （t/d）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实际产能（t/d）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核定产能（t/d）</w:t>
            </w:r>
          </w:p>
        </w:tc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 xml:space="preserve">用于本项目置换产能（t/d）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1*Ф4.0m*60m回转窑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2000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2500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</w:t>
            </w:r>
          </w:p>
        </w:tc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是否享受奖补资金和政策支持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产能指标是否重复使用</w:t>
            </w:r>
          </w:p>
        </w:tc>
        <w:tc>
          <w:tcPr>
            <w:tcW w:w="3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关停时间</w:t>
            </w:r>
          </w:p>
        </w:tc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拆除退出时间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29" w:hanging="29" w:hangingChars="1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否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29" w:hanging="29" w:hangingChars="1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否</w:t>
            </w:r>
          </w:p>
        </w:tc>
        <w:tc>
          <w:tcPr>
            <w:tcW w:w="3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受让产能项目建成投产前</w:t>
            </w:r>
          </w:p>
        </w:tc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120" w:afterAutospacing="0" w:line="340" w:lineRule="exact"/>
              <w:ind w:right="1050"/>
              <w:jc w:val="right"/>
              <w:textAlignment w:val="baseline"/>
              <w:rPr>
                <w:rFonts w:hAnsi="宋体"/>
                <w:b w:val="0"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hAnsi="宋体"/>
                <w:b w:val="0"/>
                <w:bCs/>
                <w:sz w:val="21"/>
                <w:szCs w:val="21"/>
              </w:rPr>
              <w:t xml:space="preserve"> 受让产能项目建成投产1年内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46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"/>
                <w:b/>
              </w:rPr>
            </w:pPr>
            <w:r>
              <w:rPr>
                <w:rFonts w:hint="eastAsia" w:eastAsia="黑体"/>
                <w:bCs/>
                <w:kern w:val="0"/>
                <w:sz w:val="32"/>
                <w:szCs w:val="32"/>
              </w:rPr>
              <w:t>受让产能</w:t>
            </w:r>
            <w:r>
              <w:rPr>
                <w:rFonts w:eastAsia="黑体"/>
                <w:bCs/>
                <w:kern w:val="0"/>
                <w:sz w:val="32"/>
                <w:szCs w:val="32"/>
              </w:rPr>
              <w:t xml:space="preserve">项目情况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企业名称</w:t>
            </w:r>
          </w:p>
        </w:tc>
        <w:tc>
          <w:tcPr>
            <w:tcW w:w="7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项目名称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建设地点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40" w:lineRule="exact"/>
              <w:ind w:left="29" w:hanging="29" w:hangingChars="1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萧县海螺水泥有限责任公司</w:t>
            </w:r>
          </w:p>
        </w:tc>
        <w:tc>
          <w:tcPr>
            <w:tcW w:w="7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40" w:lineRule="exact"/>
              <w:ind w:left="29" w:hanging="29" w:hangingChars="1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1条日产4000吨水泥熟料生产线项目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40" w:lineRule="exact"/>
              <w:ind w:left="29" w:hanging="29" w:hangingChars="1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安徽省宿州市萧县官桥镇吴集村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3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拟建主体设备（生产线）</w:t>
            </w:r>
          </w:p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名称、规格型号及数量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设计产能（t/d）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受让</w:t>
            </w:r>
            <w:r>
              <w:rPr>
                <w:rFonts w:ascii="宋体" w:hAnsi="宋体"/>
                <w:b/>
                <w:bCs/>
                <w:kern w:val="0"/>
              </w:rPr>
              <w:t>产能（t/d）</w:t>
            </w:r>
          </w:p>
        </w:tc>
        <w:tc>
          <w:tcPr>
            <w:tcW w:w="6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30" w:hanging="30" w:hangingChars="14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计划点火投产时间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3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Cs w:val="21"/>
              </w:rPr>
              <w:t>1*Ф4.6m*72m回转窑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4000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熟料产能2000</w:t>
            </w:r>
          </w:p>
        </w:tc>
        <w:tc>
          <w:tcPr>
            <w:tcW w:w="6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2022年12月</w:t>
            </w:r>
          </w:p>
        </w:tc>
      </w:tr>
    </w:tbl>
    <w:p>
      <w:pPr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方正小标宋简体" w:asciiTheme="minorEastAsia" w:hAnsiTheme="minorEastAsia" w:eastAsiaTheme="minorEastAsia"/>
          <w:b/>
          <w:bCs/>
          <w:sz w:val="24"/>
          <w:szCs w:val="24"/>
        </w:rPr>
        <w:t>备注：</w:t>
      </w:r>
      <w:r>
        <w:rPr>
          <w:rFonts w:hint="eastAsia" w:cs="黑体" w:asciiTheme="minorEastAsia" w:hAnsiTheme="minorEastAsia" w:eastAsiaTheme="minorEastAsia"/>
          <w:sz w:val="24"/>
          <w:szCs w:val="24"/>
        </w:rPr>
        <w:t>淮北矿业相山水泥有限责任公司由海螺水泥出资40%、淮海实业出资60%；</w:t>
      </w:r>
      <w:r>
        <w:rPr>
          <w:rFonts w:hint="eastAsia" w:cs="黑体" w:asciiTheme="minorEastAsia" w:hAnsiTheme="minorEastAsia" w:eastAsiaTheme="minorEastAsia"/>
          <w:kern w:val="0"/>
          <w:sz w:val="24"/>
          <w:szCs w:val="24"/>
        </w:rPr>
        <w:t>萧县海螺水泥有限责任公司由</w:t>
      </w:r>
      <w:r>
        <w:rPr>
          <w:rFonts w:hint="eastAsia" w:cs="黑体" w:asciiTheme="minorEastAsia" w:hAnsiTheme="minorEastAsia" w:eastAsiaTheme="minorEastAsia"/>
          <w:sz w:val="24"/>
          <w:szCs w:val="24"/>
        </w:rPr>
        <w:t>海螺水泥出资60%、淮海实业出资40%。</w:t>
      </w:r>
    </w:p>
    <w:p>
      <w:pPr>
        <w:rPr>
          <w:rFonts w:cs="黑体" w:asciiTheme="minorEastAsia" w:hAnsiTheme="minorEastAsia" w:eastAsiaTheme="minor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0C"/>
    <w:rsid w:val="000D340C"/>
    <w:rsid w:val="001F7EFE"/>
    <w:rsid w:val="00377DB7"/>
    <w:rsid w:val="003F6F1E"/>
    <w:rsid w:val="00516F5A"/>
    <w:rsid w:val="005C21B3"/>
    <w:rsid w:val="005C6FAA"/>
    <w:rsid w:val="005F0400"/>
    <w:rsid w:val="005F64FB"/>
    <w:rsid w:val="006B396A"/>
    <w:rsid w:val="006B510E"/>
    <w:rsid w:val="00843E0B"/>
    <w:rsid w:val="00843EE4"/>
    <w:rsid w:val="00AA4E25"/>
    <w:rsid w:val="00B73F7E"/>
    <w:rsid w:val="00BD1841"/>
    <w:rsid w:val="00BD4375"/>
    <w:rsid w:val="00DA1243"/>
    <w:rsid w:val="00DF59BE"/>
    <w:rsid w:val="00E16280"/>
    <w:rsid w:val="00E27FAE"/>
    <w:rsid w:val="00E32659"/>
    <w:rsid w:val="00E75DBE"/>
    <w:rsid w:val="00E96067"/>
    <w:rsid w:val="00FC1EBC"/>
    <w:rsid w:val="00FF3875"/>
    <w:rsid w:val="12504AE0"/>
    <w:rsid w:val="31F759CC"/>
    <w:rsid w:val="35406CF8"/>
    <w:rsid w:val="45EA30C6"/>
    <w:rsid w:val="4729144F"/>
    <w:rsid w:val="6067075E"/>
    <w:rsid w:val="64D43E54"/>
    <w:rsid w:val="6AC03CFC"/>
    <w:rsid w:val="7072333E"/>
    <w:rsid w:val="729408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Calibri"/>
      <w:b/>
      <w:sz w:val="36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2 Char"/>
    <w:basedOn w:val="6"/>
    <w:link w:val="2"/>
    <w:qFormat/>
    <w:uiPriority w:val="0"/>
    <w:rPr>
      <w:rFonts w:ascii="宋体" w:hAnsi="Calibri"/>
      <w:b/>
      <w:kern w:val="2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504</Characters>
  <Lines>4</Lines>
  <Paragraphs>1</Paragraphs>
  <TotalTime>7</TotalTime>
  <ScaleCrop>false</ScaleCrop>
  <LinksUpToDate>false</LinksUpToDate>
  <CharactersWithSpaces>591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2021-01-18T08:49:00Z</dcterms:created>
  <dc:creator>Administrator</dc:creator>
  <cp:lastModifiedBy>Administrator</cp:lastModifiedBy>
  <cp:lastPrinted>2021-01-19T01:31:00Z</cp:lastPrinted>
  <dcterms:modified xsi:type="dcterms:W3CDTF">2021-01-19T03:41:21Z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