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 价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致：</w:t>
      </w:r>
      <w:r>
        <w:rPr>
          <w:rFonts w:hint="eastAsia" w:cs="Times New Roman"/>
          <w:color w:val="auto"/>
          <w:sz w:val="30"/>
          <w:szCs w:val="30"/>
          <w:lang w:eastAsia="zh-CN"/>
        </w:rPr>
        <w:t>淮北市经济和信息化局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在研究了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u w:val="single"/>
        </w:rPr>
        <w:t>《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淮北市烧结砖瓦企业治理实施方案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（送审稿）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u w:val="single"/>
        </w:rPr>
        <w:t>》风险评估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询价文件后，我单位报价为</w:t>
      </w:r>
      <w:r>
        <w:rPr>
          <w:rFonts w:hint="default" w:ascii="Times New Roman" w:hAnsi="Times New Roman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050" w:firstLineChars="35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人民币：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30"/>
          <w:szCs w:val="30"/>
        </w:rPr>
        <w:t>（大写）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30"/>
          <w:szCs w:val="30"/>
        </w:rPr>
        <w:t>（小写）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我单位承诺在完全满足询价文件等各项规定的前提下，在询价函要求时间内完成中标项目的全部工作，提交批复文件。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我单位保证编制成果</w:t>
      </w:r>
      <w:r>
        <w:rPr>
          <w:rFonts w:hint="default" w:ascii="Times New Roman" w:hAnsi="Times New Roman" w:cs="Times New Roman"/>
          <w:sz w:val="30"/>
          <w:szCs w:val="30"/>
          <w:highlight w:val="none"/>
        </w:rPr>
        <w:t>能够满足</w:t>
      </w:r>
      <w:r>
        <w:rPr>
          <w:rFonts w:hint="eastAsia" w:cs="Times New Roman"/>
          <w:sz w:val="30"/>
          <w:szCs w:val="30"/>
          <w:highlight w:val="none"/>
          <w:lang w:eastAsia="zh-CN"/>
        </w:rPr>
        <w:t>招标人</w:t>
      </w:r>
      <w:r>
        <w:rPr>
          <w:rFonts w:hint="default" w:ascii="Times New Roman" w:hAnsi="Times New Roman" w:cs="Times New Roman"/>
          <w:sz w:val="30"/>
          <w:szCs w:val="30"/>
          <w:highlight w:val="none"/>
        </w:rPr>
        <w:t>使用要求。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如果我单位未能完全按照询价文件规定的各项要求办理相关事宜，你单位有权取消本次合作，另选中标人，并就相关损失对我单位进行追偿。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投标人(公章)：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</w:t>
      </w:r>
      <w:r>
        <w:rPr>
          <w:rFonts w:hint="default" w:ascii="Times New Roman" w:hAnsi="Times New Roman" w:cs="Times New Roman"/>
          <w:b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>代 理 人：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  <w:u w:val="none"/>
        </w:rPr>
        <w:t>联系方式：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ascii="Times New Roman" w:hAnsi="Times New Roman" w:cs="Times New Roman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>地    址：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                  </w:t>
      </w:r>
      <w:r>
        <w:rPr>
          <w:rFonts w:hint="default" w:ascii="Times New Roman" w:hAnsi="Times New Roman" w:cs="Times New Roman"/>
          <w:sz w:val="30"/>
          <w:szCs w:val="30"/>
        </w:rPr>
        <w:t xml:space="preserve">  邮编：</w:t>
      </w:r>
      <w:r>
        <w:rPr>
          <w:rFonts w:hint="default" w:ascii="Times New Roman" w:hAnsi="Times New Roman" w:cs="Times New Roman"/>
          <w:sz w:val="30"/>
          <w:szCs w:val="30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0" w:firstLineChars="14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0"/>
          <w:szCs w:val="30"/>
        </w:rPr>
        <w:t>日  期：     年   月   日</w:t>
      </w:r>
    </w:p>
    <w:sectPr>
      <w:pgSz w:w="11906" w:h="16838"/>
      <w:pgMar w:top="1984" w:right="1474" w:bottom="1871" w:left="1588" w:header="99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B9CF12"/>
    <w:multiLevelType w:val="singleLevel"/>
    <w:tmpl w:val="F7B9CF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3DAA"/>
    <w:rsid w:val="096A5279"/>
    <w:rsid w:val="0ECFBE08"/>
    <w:rsid w:val="0ED6639C"/>
    <w:rsid w:val="0F0E7B85"/>
    <w:rsid w:val="0FFD3A20"/>
    <w:rsid w:val="1058525E"/>
    <w:rsid w:val="19CE329B"/>
    <w:rsid w:val="1F6D3207"/>
    <w:rsid w:val="21C1770B"/>
    <w:rsid w:val="2C2F2091"/>
    <w:rsid w:val="2DE7289C"/>
    <w:rsid w:val="2DFF9E65"/>
    <w:rsid w:val="30221FFA"/>
    <w:rsid w:val="32D674BB"/>
    <w:rsid w:val="3B95D7C2"/>
    <w:rsid w:val="3BFB8E11"/>
    <w:rsid w:val="54296007"/>
    <w:rsid w:val="59578BE3"/>
    <w:rsid w:val="5FFE56A8"/>
    <w:rsid w:val="62FB05F3"/>
    <w:rsid w:val="67294220"/>
    <w:rsid w:val="69FE4CBE"/>
    <w:rsid w:val="6D63C8F1"/>
    <w:rsid w:val="6E853177"/>
    <w:rsid w:val="7740662E"/>
    <w:rsid w:val="778F16A4"/>
    <w:rsid w:val="779C5C7A"/>
    <w:rsid w:val="77DF8C93"/>
    <w:rsid w:val="789D3CF4"/>
    <w:rsid w:val="7B673F1B"/>
    <w:rsid w:val="7DFB220C"/>
    <w:rsid w:val="7EED42E9"/>
    <w:rsid w:val="7FDD4CC2"/>
    <w:rsid w:val="7FE1E81A"/>
    <w:rsid w:val="7FF728DB"/>
    <w:rsid w:val="B8C776C5"/>
    <w:rsid w:val="BF9FA6DF"/>
    <w:rsid w:val="CD7F1D6F"/>
    <w:rsid w:val="F6FF3DAA"/>
    <w:rsid w:val="FCDD40B8"/>
    <w:rsid w:val="FE9C5160"/>
    <w:rsid w:val="FF77B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五号1.15"/>
    <w:basedOn w:val="1"/>
    <w:qFormat/>
    <w:uiPriority w:val="0"/>
    <w:pPr>
      <w:spacing w:line="276" w:lineRule="auto"/>
      <w:ind w:firstLine="960" w:firstLineChars="200"/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2020-04-23T22:34:00Z</dcterms:created>
  <dc:creator>zjs</dc:creator>
  <cp:lastModifiedBy>葛艳敏</cp:lastModifiedBy>
  <cp:lastPrinted>2020-04-24T01:39:00Z</cp:lastPrinted>
  <dcterms:modified xsi:type="dcterms:W3CDTF">2020-12-23T01:45:08Z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